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30" w:type="dxa"/>
        <w:tblInd w:w="-162" w:type="dxa"/>
        <w:tblBorders>
          <w:top w:val="single" w:sz="24" w:space="0" w:color="auto"/>
        </w:tblBorders>
        <w:tblLook w:val="0400" w:firstRow="0" w:lastRow="0" w:firstColumn="0" w:lastColumn="0" w:noHBand="0" w:noVBand="1"/>
      </w:tblPr>
      <w:tblGrid>
        <w:gridCol w:w="1890"/>
        <w:gridCol w:w="5490"/>
        <w:gridCol w:w="1530"/>
        <w:gridCol w:w="1620"/>
      </w:tblGrid>
      <w:tr w:rsidR="00470EE4" w:rsidRPr="00470EE4" w14:paraId="66B37F65" w14:textId="77777777" w:rsidTr="004A72C3">
        <w:trPr>
          <w:trHeight w:val="840"/>
        </w:trPr>
        <w:tc>
          <w:tcPr>
            <w:tcW w:w="10530" w:type="dxa"/>
            <w:gridSpan w:val="4"/>
          </w:tcPr>
          <w:p w14:paraId="3DD9C6FC" w14:textId="1326DA33" w:rsidR="004C6947" w:rsidRPr="000C67FF" w:rsidRDefault="00000000" w:rsidP="00740A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sdt>
              <w:sdtPr>
                <w:rPr>
                  <w:rStyle w:val="BoardTitle"/>
                  <w:b/>
                </w:rPr>
                <w:alias w:val="Board Title"/>
                <w:tag w:val="BoardTitle"/>
                <w:id w:val="1165445429"/>
                <w:placeholder>
                  <w:docPart w:val="A114EC1108644B5D84100E97B5EE59D0"/>
                </w:placeholder>
                <w:comboBox>
                  <w:listItem w:displayText="Alamo City Board of Education" w:value="Alamo City Board of Education"/>
                  <w:listItem w:displayText="Alcoa City Board of Education" w:value="Alcoa City Board of Education"/>
                  <w:listItem w:displayText="Anderson County Board of Education" w:value="Anderson County Board of Education"/>
                  <w:listItem w:displayText="Arlington Community Schools Board of Education" w:value="Arlington Community Schools Board of Education"/>
                  <w:listItem w:displayText="Athens City Board of Education" w:value="Athens City Board of Education"/>
                  <w:listItem w:displayText="Bartlett City Board of Education" w:value="Bartlett City Board of Education"/>
                  <w:listItem w:displayText="Bedford County Board of Education" w:value="Bedford County Board of Education"/>
                  <w:listItem w:displayText="Bells City Board of Education" w:value="Bells City Board of Education"/>
                  <w:listItem w:displayText="Benton County Board of Education" w:value="Benton County Board of Education"/>
                  <w:listItem w:displayText="Bledsoe County Board of Education" w:value="Bledsoe County Board of Education"/>
                  <w:listItem w:displayText="Blount County Board of Education" w:value="Blount County Board of Education"/>
                  <w:listItem w:displayText="Bradford Special Board of Education" w:value="Bradford Special Board of Education"/>
                  <w:listItem w:displayText="Bradley County Board of Education" w:value="Bradley County Board of Education"/>
                  <w:listItem w:displayText="Bristol City Board of Education" w:value="Bristol City Board of Education"/>
                  <w:listItem w:displayText="Campbell County Board of Education" w:value="Campbell County Board of Education"/>
                  <w:listItem w:displayText="Cannon County Board of Education" w:value="Cannon County Board of Education"/>
                  <w:listItem w:displayText="Carroll County Board of Education" w:value="Carroll County Board of Education"/>
                  <w:listItem w:displayText="Carter County Board of Education" w:value="Carter County Board of Education"/>
                  <w:listItem w:displayText="Cheatham County Board of Education" w:value="Cheatham County Board of Education"/>
                  <w:listItem w:displayText="Chester County Board of Education" w:value="Chester County Board of Education"/>
                  <w:listItem w:displayText="Claiborne Board of Education" w:value="Claiborne Board of Education"/>
                  <w:listItem w:displayText="Clarksville-Montgomery Board of Education" w:value="Clarksville-Montgomery Board of Education"/>
                  <w:listItem w:displayText="Clay County Board of Education" w:value="Clay County Board of Education"/>
                  <w:listItem w:displayText="Cleveland City Board of Education" w:value="Cleveland City Board of Education"/>
                  <w:listItem w:displayText="Clinton City Board of Education" w:value="Clinton City Board of Education"/>
                  <w:listItem w:displayText="Cocke County Board of Education" w:value="Cocke County Board of Education"/>
                  <w:listItem w:displayText="Coffee County Board of Education" w:value="Coffee County Board of Education"/>
                  <w:listItem w:displayText="Collierville Board of Education" w:value="Collierville Board of Education"/>
                  <w:listItem w:displayText="Crockett County Board of Education" w:value="Crockett County Board of Education"/>
                  <w:listItem w:displayText="Cumberland County Board of Education" w:value="Cumberland County Board of Education"/>
                  <w:listItem w:displayText="Dayton City Board of Education" w:value="Dayton City Board of Education"/>
                  <w:listItem w:displayText="Decatur County Board of Education" w:value="Decatur County Board of Education"/>
                  <w:listItem w:displayText="DeKalb County Board of Education" w:value="DeKalb County Board of Education"/>
                  <w:listItem w:displayText="Dickson County Board of Education" w:value="Dickson County Board of Education"/>
                  <w:listItem w:displayText="Dyer County Board of Education" w:value="Dyer County Board of Education"/>
                  <w:listItem w:displayText="Dyersburg City Board of Education" w:value="Dyersburg City Board of Education"/>
                  <w:listItem w:displayText="Eastern Tennessee State University" w:value="Eastern Tennessee State University"/>
                  <w:listItem w:displayText="Elizabethton Board of Education" w:value="Elizabethton Board of Education"/>
                  <w:listItem w:displayText="Etowah Board of Education" w:value="Etowah Board of Education"/>
                  <w:listItem w:displayText="Fayette County Board of Education" w:value="Fayette County Board of Education"/>
                  <w:listItem w:displayText="Fayetteville Board of Education" w:value="Fayetteville Board of Education"/>
                  <w:listItem w:displayText="Fentress County Board of Education" w:value="Fentress County Board of Education"/>
                  <w:listItem w:displayText="Franklin County Board of Education" w:value="Franklin County Board of Education"/>
                  <w:listItem w:displayText="Franklin Special Board of Education" w:value="Franklin Special Board of Education"/>
                  <w:listItem w:displayText="Germantown Municipal Board of Education" w:value="Germantown Municipal Board of Education"/>
                  <w:listItem w:displayText="Gibson County Board of Education" w:value="Gibson County Board of Education"/>
                  <w:listItem w:displayText="Giles County Board of Education" w:value="Giles County Board of Education"/>
                  <w:listItem w:displayText="Grainger County Board of Education" w:value="Grainger County Board of Education"/>
                  <w:listItem w:displayText="Greene County Board of Education" w:value="Greene County Board of Education"/>
                  <w:listItem w:displayText="Greeneville City Board of Education" w:value="Greeneville City Board of Education"/>
                  <w:listItem w:displayText="Grundy County Board of Education" w:value="Grundy County Board of Education"/>
                  <w:listItem w:displayText="Hamblen County Board of Education" w:value="Hamblen County Board of Education"/>
                  <w:listItem w:displayText="Hamilton County Board of Education" w:value="Hamilton County Board of Education"/>
                  <w:listItem w:displayText="Hancock County Board of Education" w:value="Hancock County Board of Education"/>
                  <w:listItem w:displayText="Hardeman County Board of Education" w:value="Hardeman County Board of Education"/>
                  <w:listItem w:displayText="Hardin County Board of Education" w:value="Hardin County Board of Education"/>
                  <w:listItem w:displayText="Hawkins County Board of Education" w:value="Hawkins County Board of Education"/>
                  <w:listItem w:displayText="Haywood County Board of Education" w:value="Haywood County Board of Education"/>
                  <w:listItem w:displayText="Henderson County Board of Education" w:value="Henderson County Board of Education"/>
                  <w:listItem w:displayText="Henry County Board of Education" w:value="Henry County Board of Education"/>
                  <w:listItem w:displayText="Hickman County Board of Education" w:value="Hickman County Board of Education"/>
                  <w:listItem w:displayText="Hollow Rock/Bruceton Board of Education" w:value="Hollow Rock/Bruceton Board of Education"/>
                  <w:listItem w:displayText="Houston County Board of Education" w:value="Houston County Board of Education"/>
                  <w:listItem w:displayText="Humboldt City Board of Education" w:value="Humboldt City Board of Education"/>
                  <w:listItem w:displayText="Humphreys County Board of Education" w:value="Humphreys County Board of Education"/>
                  <w:listItem w:displayText="Huntingdon Special Board of Education" w:value="Huntingdon Special Board of Education"/>
                  <w:listItem w:displayText="Jackson County Board of Education" w:value="Jackson County Board of Education"/>
                  <w:listItem w:displayText="Jackson Madison Board of Education" w:value="Jackson Madison Board of Education"/>
                  <w:listItem w:displayText="Jefferson County Board of Education" w:value="Jefferson County Board of Education"/>
                  <w:listItem w:displayText="Johnson City Board of Education" w:value="Johnson City Board of Education"/>
                  <w:listItem w:displayText="Johnson County Board of Education" w:value="Johnson County Board of Education"/>
                  <w:listItem w:displayText="Kingsport City Board of Education" w:value="Kingsport City Board of Education"/>
                  <w:listItem w:displayText="Knox County Board of Education" w:value="Knox County Board of Education"/>
                  <w:listItem w:displayText="Lake County Board of Education" w:value="Lake County Board of Education"/>
                  <w:listItem w:displayText="Lakeland Board of Education" w:value="Lakeland Board of Education"/>
                  <w:listItem w:displayText="Lauderdale County Board of Education" w:value="Lauderdale County Board of Education"/>
                  <w:listItem w:displayText="Lawrence County Board of Education" w:value="Lawrence County Board of Education"/>
                  <w:listItem w:displayText="Lebanon Special Board of Education" w:value="Lebanon Special Board of Education"/>
                  <w:listItem w:displayText="Lenoir City Board of Education" w:value="Lenoir City Board of Education"/>
                  <w:listItem w:displayText="Lewis County Board of Education" w:value="Lewis County Board of Education"/>
                  <w:listItem w:displayText="Lexington City Board of Education" w:value="Lexington City Board of Education"/>
                  <w:listItem w:displayText="Lincoln County Board of Education" w:value="Lincoln County Board of Education"/>
                  <w:listItem w:displayText="Loudon County Board of Education" w:value="Loudon County Board of Education"/>
                  <w:listItem w:displayText="Macon County Board of Education" w:value="Macon County Board of Education"/>
                  <w:listItem w:displayText="Manchester City Board of Education" w:value="Manchester City Board of Education"/>
                  <w:listItem w:displayText="Marshall County Board of Education" w:value="Marshall County Board of Education"/>
                  <w:listItem w:displayText="Marion County Board of Education" w:value="Marion County Board of Education"/>
                  <w:listItem w:displayText="Maryville Board of Education" w:value="Maryville Board of Education"/>
                  <w:listItem w:displayText="Maury County Board of Education" w:value="Maury County Board of Education"/>
                  <w:listItem w:displayText="McKenzie Board of Education" w:value="McKenzie Board of Education"/>
                  <w:listItem w:displayText="McMinn County Board of Education" w:value="McMinn County Board of Education"/>
                  <w:listItem w:displayText="McNairy County Board of Education" w:value="McNairy County Board of Education"/>
                  <w:listItem w:displayText="Meigs County Board of Education" w:value="Meigs County Board of Education"/>
                  <w:listItem w:displayText="Memphis School of Excellence" w:value="Memphis School of Excellence"/>
                  <w:listItem w:displayText="Memphis-Shelby County Board of Education" w:value="Memphis-Shelby County Board of Education"/>
                  <w:listItem w:displayText="Metro Nashville Public Schools Board of Education" w:value="Metro Nashville Public Schools Board of Education"/>
                  <w:listItem w:displayText="Milan Special Board of Education" w:value="Milan Special Board of Education"/>
                  <w:listItem w:displayText="Millington City Board of Education" w:value="Millington City Board of Education"/>
                  <w:listItem w:displayText="Monroe County Board of Education" w:value="Monroe County Board of Education"/>
                  <w:listItem w:displayText="Moore County Board of Education" w:value="Moore County Board of Education"/>
                  <w:listItem w:displayText="Morgan County Board of Education" w:value="Morgan County Board of Education"/>
                  <w:listItem w:displayText="Murfreesboro City Board of Education" w:value="Murfreesboro City Board of Education"/>
                  <w:listItem w:displayText="Newport City Board of Education" w:value="Newport City Board of Education"/>
                  <w:listItem w:displayText="Oak Ridge Board of Education" w:value="Oak Ridge Board of Education"/>
                  <w:listItem w:displayText="Obion County Board of Education" w:value="Obion County Board of Education"/>
                  <w:listItem w:displayText="Oneida Special Board of Education" w:value="Oneida Special Board of Education"/>
                  <w:listItem w:displayText="Overton County Board of Education" w:value="Overton County Board of Education"/>
                  <w:listItem w:displayText="Paris Special Board of Education" w:value="Paris Special Board of Education"/>
                  <w:listItem w:displayText="Perry County Board of Education" w:value="Perry County Board of Education"/>
                  <w:listItem w:displayText="Pickett County Board of Education" w:value="Pickett County Board of Education"/>
                  <w:listItem w:displayText="Polk County Board of Education" w:value="Polk County Board of Education"/>
                  <w:listItem w:displayText="Putnam County Board of Education" w:value="Putnam County Board of Education"/>
                  <w:listItem w:displayText="Rhea County Board of Education" w:value="Rhea County Board of Education"/>
                  <w:listItem w:displayText="Richard City Board of Education" w:value="Richard City Board of Education"/>
                  <w:listItem w:displayText="Roane County Board of Education" w:value="Roane County Board of Education"/>
                  <w:listItem w:displayText="Robertson County Board of Education" w:value="Robertson County Board of Education"/>
                  <w:listItem w:displayText="Rogersville City Board of Education" w:value="Rogersville City Board of Education"/>
                  <w:listItem w:displayText="Rutherford County Board of Education" w:value="Rutherford County Board of Education"/>
                  <w:listItem w:displayText="Scott County Board of Education" w:value="Scott County Board of Education"/>
                  <w:listItem w:displayText="Sevier County Board of Education" w:value="Sevier County Board of Education"/>
                  <w:listItem w:displayText="Sequatchie County Board of Education" w:value="Sequatchie County Board of Education"/>
                  <w:listItem w:displayText="Smith County Board of Education" w:value="Smith County Board of Education"/>
                  <w:listItem w:displayText="South Carroll Special Board of Education" w:value="South Carroll Special Board of Education"/>
                  <w:listItem w:displayText="Stewart County Board of Education" w:value="Stewart County Board of Education"/>
                  <w:listItem w:displayText="State Special Schools" w:value="State Special Schools"/>
                  <w:listItem w:displayText="Sullivan County Board of Education" w:value="Sullivan County Board of Education"/>
                  <w:listItem w:displayText="Sumner County Board of Education" w:value="Sumner County Board of Education"/>
                  <w:listItem w:displayText="Sweetwater City Board of Education" w:value="Sweetwater City Board of Education"/>
                  <w:listItem w:displayText="Tipton County Board of Education" w:value="Tipton County Board of Education"/>
                  <w:listItem w:displayText="Trenton County Board of Education" w:value="Trenton County Board of Education"/>
                  <w:listItem w:displayText="Trousdale County Board of Education" w:value="Trousdale County Board of Education"/>
                  <w:listItem w:displayText="Tullahoma City Board of Education" w:value="Tullahoma City Board of Education"/>
                  <w:listItem w:displayText="Unicoi County Board of Education" w:value="Unicoi County Board of Education"/>
                  <w:listItem w:displayText="Union City Board of Education" w:value="Union City Board of Education"/>
                  <w:listItem w:displayText="Union County Board of Education" w:value="Union County Board of Education"/>
                  <w:listItem w:displayText="University of Memphis " w:value="University of Memphis "/>
                  <w:listItem w:displayText="Van Buren County Board of Education" w:value="Van Buren County Board of Education"/>
                  <w:listItem w:displayText="Wayne County Board of Education" w:value="Wayne County Board of Education"/>
                  <w:listItem w:displayText="Warren County Board of Education" w:value="Warren County Board of Education"/>
                  <w:listItem w:displayText="Washington County Board of Education" w:value="Washington County Board of Education"/>
                  <w:listItem w:displayText="Weakley County Board of Education" w:value="Weakley County Board of Education"/>
                  <w:listItem w:displayText="West Carroll Special Board of Education" w:value="West Carroll Special Board of Education"/>
                  <w:listItem w:displayText="White County Board of Education" w:value="White County Board of Education"/>
                  <w:listItem w:displayText="Wilson County Board of Education" w:value="Wilson County Board of Education"/>
                  <w:listItem w:displayText="Williamson County Board of Education" w:value="Williamson County Board of Education"/>
                </w:comboBox>
              </w:sdtPr>
              <w:sdtEndPr>
                <w:rPr>
                  <w:rStyle w:val="DefaultParagraphFont"/>
                  <w:rFonts w:asciiTheme="minorHAnsi" w:hAnsiTheme="minorHAnsi" w:cs="Times New Roman"/>
                  <w:sz w:val="32"/>
                  <w:szCs w:val="32"/>
                </w:rPr>
              </w:sdtEndPr>
              <w:sdtContent>
                <w:r w:rsidR="008E51A1">
                  <w:rPr>
                    <w:rStyle w:val="BoardTitle"/>
                    <w:b/>
                  </w:rPr>
                  <w:t>Cleveland City Board of Education</w:t>
                </w:r>
              </w:sdtContent>
            </w:sdt>
          </w:p>
        </w:tc>
      </w:tr>
      <w:tr w:rsidR="00470EE4" w:rsidRPr="00470EE4" w14:paraId="0C8F4A1F" w14:textId="77777777" w:rsidTr="004A72C3">
        <w:trPr>
          <w:trHeight w:val="620"/>
        </w:trPr>
        <w:tc>
          <w:tcPr>
            <w:tcW w:w="1890" w:type="dxa"/>
            <w:vMerge w:val="restart"/>
          </w:tcPr>
          <w:p w14:paraId="0F2B3B55" w14:textId="77777777" w:rsidR="00470EE4" w:rsidRDefault="00470EE4" w:rsidP="00D22888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Monitoring: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alias w:val="Monitoring"/>
              <w:tag w:val="Monitoring"/>
              <w:id w:val="983895775"/>
              <w:lock w:val="sdtLocked"/>
              <w:placeholder>
                <w:docPart w:val="BD1BE53CB55CE04C9434E14790A2FD6D"/>
              </w:placeholder>
              <w:text/>
            </w:sdtPr>
            <w:sdtContent>
              <w:p w14:paraId="088FE61A" w14:textId="4BE1B708" w:rsidR="00470EE4" w:rsidRPr="00470EE4" w:rsidRDefault="00EF3C03" w:rsidP="00A63F7F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EF3C03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Review: Annually, in </w:t>
                </w:r>
                <w:r w:rsidR="00F4473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October</w:t>
                </w:r>
              </w:p>
            </w:sdtContent>
          </w:sdt>
        </w:tc>
        <w:tc>
          <w:tcPr>
            <w:tcW w:w="5490" w:type="dxa"/>
            <w:vMerge w:val="restart"/>
          </w:tcPr>
          <w:p w14:paraId="137B2C18" w14:textId="77777777" w:rsidR="00470EE4" w:rsidRDefault="00470EE4" w:rsidP="00E76FED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Descriptor Term:</w:t>
            </w:r>
          </w:p>
          <w:sdt>
            <w:sdtPr>
              <w:rPr>
                <w:rFonts w:ascii="Times New Roman" w:hAnsi="Times New Roman" w:cs="Times New Roman"/>
                <w:b/>
                <w:sz w:val="32"/>
                <w:szCs w:val="32"/>
              </w:rPr>
              <w:alias w:val="Policy Title"/>
              <w:tag w:val="PolicyTitle"/>
              <w:id w:val="-1416171737"/>
              <w:lock w:val="sdtLocked"/>
              <w:placeholder>
                <w:docPart w:val="FDF85CDB769D6347B11002BF0EDFA93E"/>
              </w:placeholder>
              <w:text w:multiLine="1"/>
            </w:sdtPr>
            <w:sdtContent>
              <w:p w14:paraId="7757547B" w14:textId="77777777" w:rsidR="00470EE4" w:rsidRPr="000C67FF" w:rsidRDefault="008817F6" w:rsidP="00A63F7F">
                <w:pPr>
                  <w:jc w:val="center"/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</w:pPr>
                <w:r w:rsidRPr="005D271C">
                  <w:rPr>
                    <w:rFonts w:ascii="Times New Roman" w:hAnsi="Times New Roman" w:cs="Times New Roman"/>
                    <w:b/>
                    <w:sz w:val="32"/>
                    <w:szCs w:val="32"/>
                  </w:rPr>
                  <w:t>Threat Assessment Team</w:t>
                </w:r>
              </w:p>
            </w:sdtContent>
          </w:sdt>
        </w:tc>
        <w:tc>
          <w:tcPr>
            <w:tcW w:w="1530" w:type="dxa"/>
          </w:tcPr>
          <w:p w14:paraId="6C50E2A0" w14:textId="77777777" w:rsidR="00470EE4" w:rsidRDefault="00470EE4" w:rsidP="00D22888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Descriptor Code: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Descriptor Code"/>
              <w:tag w:val="DescriptorCode"/>
              <w:id w:val="-1659456588"/>
              <w:lock w:val="sdtLocked"/>
              <w:placeholder>
                <w:docPart w:val="B1D3E15FBA83124EB5C55AD62DA23E47"/>
              </w:placeholder>
              <w:text/>
            </w:sdtPr>
            <w:sdtContent>
              <w:p w14:paraId="7612FC59" w14:textId="77777777" w:rsidR="00470EE4" w:rsidRPr="00470EE4" w:rsidRDefault="008817F6" w:rsidP="00FA4515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3.204</w:t>
                </w:r>
              </w:p>
            </w:sdtContent>
          </w:sdt>
        </w:tc>
        <w:tc>
          <w:tcPr>
            <w:tcW w:w="1620" w:type="dxa"/>
          </w:tcPr>
          <w:p w14:paraId="5167D5A5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Issued Date:</w:t>
            </w:r>
          </w:p>
          <w:sdt>
            <w:sdt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alias w:val="IssuedDate"/>
              <w:tag w:val="IssuedDate"/>
              <w:id w:val="2080555684"/>
              <w:lock w:val="sdtLocked"/>
              <w:placeholder>
                <w:docPart w:val="1279268305A2174F8B6D13C9778D26F3"/>
              </w:placeholder>
              <w:date w:fullDate="2025-08-04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177C09C3" w14:textId="2DAD2A79" w:rsidR="00470EE4" w:rsidRPr="00470EE4" w:rsidRDefault="00DC606C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8E51A1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0</w:t>
                </w:r>
                <w:r w:rsidR="009A66B7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8/04</w:t>
                </w:r>
                <w:r w:rsidRPr="008E51A1">
                  <w:rPr>
                    <w:rFonts w:ascii="Times New Roman" w:hAnsi="Times New Roman" w:cs="Times New Roman"/>
                    <w:b/>
                    <w:color w:val="FF0000"/>
                    <w:sz w:val="20"/>
                    <w:szCs w:val="20"/>
                  </w:rPr>
                  <w:t>/25</w:t>
                </w:r>
              </w:p>
            </w:sdtContent>
          </w:sdt>
        </w:tc>
      </w:tr>
      <w:tr w:rsidR="00470EE4" w:rsidRPr="00470EE4" w14:paraId="40AEAD78" w14:textId="77777777" w:rsidTr="004A72C3">
        <w:trPr>
          <w:trHeight w:val="701"/>
        </w:trPr>
        <w:tc>
          <w:tcPr>
            <w:tcW w:w="1890" w:type="dxa"/>
            <w:vMerge/>
          </w:tcPr>
          <w:p w14:paraId="701B374A" w14:textId="77777777" w:rsidR="00470EE4" w:rsidRPr="00470EE4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90" w:type="dxa"/>
            <w:vMerge/>
          </w:tcPr>
          <w:p w14:paraId="5F24FC48" w14:textId="77777777" w:rsidR="00470EE4" w:rsidRPr="00470EE4" w:rsidRDefault="00470E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28EF2D4D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Rescinds: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Rescinds"/>
              <w:tag w:val="Rescinds"/>
              <w:id w:val="1853989833"/>
              <w:placeholder>
                <w:docPart w:val="4DFE4415A302044684E911E17CFE24E2"/>
              </w:placeholder>
              <w:showingPlcHdr/>
              <w:text/>
            </w:sdtPr>
            <w:sdtContent>
              <w:p w14:paraId="7AA99FF6" w14:textId="77777777" w:rsidR="00470EE4" w:rsidRPr="00470EE4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  <w:tc>
          <w:tcPr>
            <w:tcW w:w="1620" w:type="dxa"/>
          </w:tcPr>
          <w:p w14:paraId="586A9B06" w14:textId="77777777" w:rsidR="00470EE4" w:rsidRDefault="00470EE4" w:rsidP="00320562">
            <w:pPr>
              <w:spacing w:before="60"/>
              <w:rPr>
                <w:rFonts w:ascii="Times New Roman" w:hAnsi="Times New Roman" w:cs="Times New Roman"/>
                <w:sz w:val="16"/>
                <w:szCs w:val="16"/>
              </w:rPr>
            </w:pPr>
            <w:r w:rsidRPr="00470EE4">
              <w:rPr>
                <w:rFonts w:ascii="Times New Roman" w:hAnsi="Times New Roman" w:cs="Times New Roman"/>
                <w:sz w:val="16"/>
                <w:szCs w:val="16"/>
              </w:rPr>
              <w:t>Issued:</w:t>
            </w:r>
          </w:p>
          <w:sdt>
            <w:sdtPr>
              <w:rPr>
                <w:rFonts w:ascii="Times New Roman" w:hAnsi="Times New Roman" w:cs="Times New Roman"/>
                <w:b/>
                <w:sz w:val="20"/>
                <w:szCs w:val="20"/>
              </w:rPr>
              <w:alias w:val="Issued"/>
              <w:tag w:val="Issued"/>
              <w:id w:val="-788046049"/>
              <w:lock w:val="sdtLocked"/>
              <w:placeholder>
                <w:docPart w:val="31A728A43AAE0D439518D9C30D6C3D52"/>
              </w:placeholder>
              <w:showingPlcHdr/>
              <w:date w:fullDate="1997-09-11T00:00:00Z">
                <w:dateFormat w:val="MM/dd/yy"/>
                <w:lid w:val="en-US"/>
                <w:storeMappedDataAs w:val="dateTime"/>
                <w:calendar w:val="gregorian"/>
              </w:date>
            </w:sdtPr>
            <w:sdtContent>
              <w:p w14:paraId="0CCA1C5C" w14:textId="77777777" w:rsidR="00470EE4" w:rsidRPr="00470EE4" w:rsidRDefault="002F4992" w:rsidP="002F4992">
                <w:pPr>
                  <w:jc w:val="center"/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</w:tbl>
    <w:p w14:paraId="7F4C331B" w14:textId="1C8CF382" w:rsidR="00C03756" w:rsidRPr="007C2DD5" w:rsidRDefault="00C03756" w:rsidP="00C40946">
      <w:pPr>
        <w:spacing w:before="240"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</w:pPr>
      <w:bookmarkStart w:id="0" w:name="BoardTitle"/>
      <w:bookmarkEnd w:id="0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General</w:t>
      </w:r>
      <w:r w:rsidR="006E3E8F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1</w:t>
      </w:r>
    </w:p>
    <w:p w14:paraId="0841A957" w14:textId="3340B3A1" w:rsidR="00C40946" w:rsidRPr="00BA615D" w:rsidRDefault="00E8606A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A threat assessment team shall be created within the school district to develop intervention-based approaches to prevent violence, manage reports of potential threats, and create a system that fosters a safe, supportive, and effective school environment. </w:t>
      </w:r>
      <w:r w:rsidR="007A1603">
        <w:rPr>
          <w:rFonts w:ascii="Times New Roman" w:hAnsi="Times New Roman" w:cs="Times New Roman"/>
          <w:color w:val="000000"/>
          <w:sz w:val="24"/>
          <w:szCs w:val="24"/>
        </w:rPr>
        <w:t xml:space="preserve">The Director of Schools shall appoint the members of the threat assessment team. </w:t>
      </w:r>
    </w:p>
    <w:p w14:paraId="5A0A32CA" w14:textId="77777777" w:rsidR="00BA359B" w:rsidRPr="00BA615D" w:rsidRDefault="00BA359B" w:rsidP="00BA359B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>The Director of Schools</w:t>
      </w:r>
      <w:r w:rsidR="004C0BFB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>shall develop administrative procedures regarding the training and operations of the team</w:t>
      </w:r>
      <w:r w:rsidR="000910D8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to comply with state law and State Board of Education rules and regulations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1EB0F3F1" w14:textId="29FDFA87" w:rsidR="003B1FC8" w:rsidRDefault="003B1FC8" w:rsidP="00C40946">
      <w:pPr>
        <w:spacing w:before="240"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MEETINGS</w:t>
      </w:r>
    </w:p>
    <w:p w14:paraId="43F6CDA6" w14:textId="7008DF3B" w:rsidR="003B1FC8" w:rsidRPr="00B214CA" w:rsidRDefault="00C03756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All threat assessment team meetings shall be closed to the public.</w:t>
      </w:r>
      <w:r w:rsidR="006E3E8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44B5476" w14:textId="5437EF1E" w:rsidR="00BA359B" w:rsidRPr="002D63E1" w:rsidRDefault="00BA359B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BA61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RECORDKEEPING</w:t>
      </w:r>
      <w:r w:rsidR="00C60EEA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3</w:t>
      </w:r>
    </w:p>
    <w:p w14:paraId="68F40DFA" w14:textId="77777777" w:rsidR="00BA359B" w:rsidRPr="00BA615D" w:rsidRDefault="00E8606A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The team shall document all behaviors and incidents deemed to pose a risk to school safety or that resulted in intervention and shall </w:t>
      </w:r>
      <w:r w:rsidR="00BA359B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provide the information to the Director of Schools. </w:t>
      </w:r>
    </w:p>
    <w:p w14:paraId="75C92B39" w14:textId="77777777" w:rsidR="00BA359B" w:rsidRPr="00BA615D" w:rsidRDefault="00BA359B" w:rsidP="00C40946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>report of th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>e activities of the threat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assessment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team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>will be compiled and shared with the Board before each regular meeting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5EE360C" w14:textId="53DB076A" w:rsidR="004B09E3" w:rsidRDefault="00BA359B" w:rsidP="004B09E3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615D">
        <w:rPr>
          <w:rFonts w:ascii="Times New Roman" w:hAnsi="Times New Roman" w:cs="Times New Roman"/>
          <w:color w:val="000000"/>
          <w:sz w:val="24"/>
          <w:szCs w:val="24"/>
        </w:rPr>
        <w:t>Documents produced or obtained regarding these assessment activities will not be open for public inspection.</w:t>
      </w:r>
      <w:r w:rsidR="00E8606A" w:rsidRPr="00BA61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2A0990D" w14:textId="301A6710" w:rsidR="004B09E3" w:rsidRPr="009A66B7" w:rsidRDefault="004B09E3" w:rsidP="004B09E3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  <w:vertAlign w:val="superscript"/>
        </w:rPr>
      </w:pPr>
      <w:r w:rsidRPr="009A66B7">
        <w:rPr>
          <w:rFonts w:ascii="Times New Roman" w:hAnsi="Times New Roman" w:cs="Times New Roman"/>
          <w:b/>
          <w:bCs/>
          <w:color w:val="FF0000"/>
          <w:sz w:val="24"/>
          <w:szCs w:val="24"/>
        </w:rPr>
        <w:t>REPORTING</w:t>
      </w:r>
      <w:r w:rsidRPr="009A66B7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4</w:t>
      </w:r>
    </w:p>
    <w:p w14:paraId="7658CA7C" w14:textId="6B49671D" w:rsidR="004B09E3" w:rsidRPr="009A66B7" w:rsidRDefault="00F65D54" w:rsidP="004B09E3">
      <w:pPr>
        <w:spacing w:before="240"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A66B7">
        <w:rPr>
          <w:rFonts w:ascii="Times New Roman" w:hAnsi="Times New Roman" w:cs="Times New Roman"/>
          <w:color w:val="FF0000"/>
          <w:sz w:val="24"/>
          <w:szCs w:val="24"/>
        </w:rPr>
        <w:t>The Director of Schools shall develop a process for providing parent</w:t>
      </w:r>
      <w:r w:rsidR="007815C8" w:rsidRPr="009A66B7">
        <w:rPr>
          <w:rFonts w:ascii="Times New Roman" w:hAnsi="Times New Roman" w:cs="Times New Roman"/>
          <w:color w:val="FF0000"/>
          <w:sz w:val="24"/>
          <w:szCs w:val="24"/>
        </w:rPr>
        <w:t>(s)/</w:t>
      </w:r>
      <w:r w:rsidRPr="009A66B7">
        <w:rPr>
          <w:rFonts w:ascii="Times New Roman" w:hAnsi="Times New Roman" w:cs="Times New Roman"/>
          <w:color w:val="FF0000"/>
          <w:sz w:val="24"/>
          <w:szCs w:val="24"/>
        </w:rPr>
        <w:t>guardian</w:t>
      </w:r>
      <w:r w:rsidR="007815C8" w:rsidRPr="009A66B7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9A66B7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="007815C8" w:rsidRPr="009A66B7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9A66B7">
        <w:rPr>
          <w:rFonts w:ascii="Times New Roman" w:hAnsi="Times New Roman" w:cs="Times New Roman"/>
          <w:color w:val="FF0000"/>
          <w:sz w:val="24"/>
          <w:szCs w:val="24"/>
        </w:rPr>
        <w:t xml:space="preserve"> information on credible threats of violence or significantly disruptive behavior directed toward or occurring on the grounds of </w:t>
      </w:r>
      <w:r w:rsidR="006F6A3B" w:rsidRPr="009A66B7">
        <w:rPr>
          <w:rFonts w:ascii="Times New Roman" w:hAnsi="Times New Roman" w:cs="Times New Roman"/>
          <w:color w:val="FF0000"/>
          <w:sz w:val="24"/>
          <w:szCs w:val="24"/>
        </w:rPr>
        <w:t xml:space="preserve">the school their student attends. Such reports shall include incidents that </w:t>
      </w:r>
      <w:r w:rsidRPr="009A66B7">
        <w:rPr>
          <w:rFonts w:ascii="Times New Roman" w:hAnsi="Times New Roman" w:cs="Times New Roman"/>
          <w:color w:val="FF0000"/>
          <w:sz w:val="24"/>
          <w:szCs w:val="24"/>
        </w:rPr>
        <w:t>are reported to a state or local law enforcement agency</w:t>
      </w:r>
      <w:r w:rsidR="00CC6E4C" w:rsidRPr="009A66B7">
        <w:rPr>
          <w:rFonts w:ascii="Times New Roman" w:hAnsi="Times New Roman" w:cs="Times New Roman"/>
          <w:color w:val="FF0000"/>
          <w:sz w:val="24"/>
          <w:szCs w:val="24"/>
        </w:rPr>
        <w:t xml:space="preserve">. These reports must be made within forty-eight (48) hours of the district’s report to law enforcement. </w:t>
      </w:r>
    </w:p>
    <w:p w14:paraId="335E54AE" w14:textId="4E5F85AC" w:rsidR="00B53060" w:rsidRPr="00EE56E7" w:rsidRDefault="00B53060" w:rsidP="00EE56E7">
      <w:pPr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66B7">
        <w:rPr>
          <w:rFonts w:ascii="Times New Roman" w:hAnsi="Times New Roman" w:cs="Times New Roman"/>
          <w:color w:val="FF0000"/>
          <w:sz w:val="24"/>
          <w:szCs w:val="24"/>
        </w:rPr>
        <w:t>At least once per quarter, the Director of Schools shall provide the Board with a report listing</w:t>
      </w:r>
      <w:r w:rsidR="00523297" w:rsidRPr="009A66B7">
        <w:rPr>
          <w:rFonts w:ascii="Times New Roman" w:hAnsi="Times New Roman" w:cs="Times New Roman"/>
          <w:color w:val="FF0000"/>
          <w:sz w:val="24"/>
          <w:szCs w:val="24"/>
        </w:rPr>
        <w:t xml:space="preserve"> the total number of incidents reported</w:t>
      </w:r>
      <w:r w:rsidRPr="009A66B7">
        <w:rPr>
          <w:rFonts w:ascii="Times New Roman" w:hAnsi="Times New Roman" w:cs="Times New Roman"/>
          <w:color w:val="FF0000"/>
          <w:sz w:val="24"/>
          <w:szCs w:val="24"/>
        </w:rPr>
        <w:t xml:space="preserve"> to state and local law enforcement agency requiring notice to parent</w:t>
      </w:r>
      <w:r w:rsidR="007815C8" w:rsidRPr="009A66B7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9A66B7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="007815C8" w:rsidRPr="009A66B7">
        <w:rPr>
          <w:rFonts w:ascii="Times New Roman" w:hAnsi="Times New Roman" w:cs="Times New Roman"/>
          <w:color w:val="FF0000"/>
          <w:sz w:val="24"/>
          <w:szCs w:val="24"/>
        </w:rPr>
        <w:t>)/</w:t>
      </w:r>
      <w:r w:rsidRPr="009A66B7">
        <w:rPr>
          <w:rFonts w:ascii="Times New Roman" w:hAnsi="Times New Roman" w:cs="Times New Roman"/>
          <w:color w:val="FF0000"/>
          <w:sz w:val="24"/>
          <w:szCs w:val="24"/>
        </w:rPr>
        <w:t>guardian</w:t>
      </w:r>
      <w:r w:rsidR="007815C8" w:rsidRPr="009A66B7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Pr="009A66B7">
        <w:rPr>
          <w:rFonts w:ascii="Times New Roman" w:hAnsi="Times New Roman" w:cs="Times New Roman"/>
          <w:color w:val="FF0000"/>
          <w:sz w:val="24"/>
          <w:szCs w:val="24"/>
        </w:rPr>
        <w:t>s</w:t>
      </w:r>
      <w:r w:rsidR="007815C8" w:rsidRPr="009A66B7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9A66B7">
        <w:rPr>
          <w:rFonts w:ascii="Times New Roman" w:hAnsi="Times New Roman" w:cs="Times New Roman"/>
          <w:color w:val="FF0000"/>
          <w:sz w:val="24"/>
          <w:szCs w:val="24"/>
        </w:rPr>
        <w:t xml:space="preserve"> for the respective quarter</w:t>
      </w:r>
      <w:r w:rsidR="00523297" w:rsidRPr="009A66B7">
        <w:rPr>
          <w:rFonts w:ascii="Times New Roman" w:hAnsi="Times New Roman" w:cs="Times New Roman"/>
          <w:color w:val="FF0000"/>
          <w:sz w:val="24"/>
          <w:szCs w:val="24"/>
        </w:rPr>
        <w:t xml:space="preserve"> as well as total for </w:t>
      </w:r>
      <w:r w:rsidR="009B2168" w:rsidRPr="009A66B7">
        <w:rPr>
          <w:rFonts w:ascii="Times New Roman" w:hAnsi="Times New Roman" w:cs="Times New Roman"/>
          <w:color w:val="FF0000"/>
          <w:sz w:val="24"/>
          <w:szCs w:val="24"/>
        </w:rPr>
        <w:t>the year to</w:t>
      </w:r>
      <w:r w:rsidR="009B2168" w:rsidRPr="00EE56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2168" w:rsidRPr="009A66B7">
        <w:rPr>
          <w:rFonts w:ascii="Times New Roman" w:hAnsi="Times New Roman" w:cs="Times New Roman"/>
          <w:color w:val="FF0000"/>
          <w:sz w:val="24"/>
          <w:szCs w:val="24"/>
        </w:rPr>
        <w:t>date</w:t>
      </w:r>
      <w:r w:rsidR="009B2168" w:rsidRPr="00EE56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5"/>
        <w:gridCol w:w="4443"/>
      </w:tblGrid>
      <w:tr w:rsidR="007674B4" w:rsidRPr="00384B76" w14:paraId="2FCC9307" w14:textId="77777777" w:rsidTr="004A72C3">
        <w:trPr>
          <w:trHeight w:val="215"/>
        </w:trPr>
        <w:tc>
          <w:tcPr>
            <w:tcW w:w="5220" w:type="dxa"/>
            <w:tcBorders>
              <w:bottom w:val="single" w:sz="4" w:space="0" w:color="auto"/>
            </w:tcBorders>
          </w:tcPr>
          <w:p w14:paraId="5F2442A1" w14:textId="674B6FD3" w:rsidR="007674B4" w:rsidRPr="00384B76" w:rsidRDefault="007674B4" w:rsidP="00EF3C03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14:paraId="0D1D1573" w14:textId="4BA7EDF7" w:rsidR="007674B4" w:rsidRPr="00384B76" w:rsidRDefault="007674B4" w:rsidP="00EF3C03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674B4" w:rsidRPr="00384B76" w14:paraId="01796C60" w14:textId="77777777" w:rsidTr="004A72C3">
        <w:trPr>
          <w:trHeight w:val="323"/>
        </w:trPr>
        <w:tc>
          <w:tcPr>
            <w:tcW w:w="5220" w:type="dxa"/>
            <w:tcBorders>
              <w:top w:val="single" w:sz="4" w:space="0" w:color="auto"/>
            </w:tcBorders>
          </w:tcPr>
          <w:p w14:paraId="56313A80" w14:textId="77777777" w:rsidR="007674B4" w:rsidRPr="00384B76" w:rsidRDefault="007674B4" w:rsidP="006D31C4">
            <w:pPr>
              <w:spacing w:before="120"/>
              <w:ind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4B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Legal References</w:t>
            </w:r>
          </w:p>
        </w:tc>
        <w:tc>
          <w:tcPr>
            <w:tcW w:w="4554" w:type="dxa"/>
            <w:tcBorders>
              <w:top w:val="single" w:sz="4" w:space="0" w:color="auto"/>
            </w:tcBorders>
          </w:tcPr>
          <w:p w14:paraId="399E1ADD" w14:textId="77777777" w:rsidR="007674B4" w:rsidRPr="00384B76" w:rsidRDefault="007674B4" w:rsidP="007674B4">
            <w:pPr>
              <w:spacing w:before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4B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Cross References</w:t>
            </w:r>
          </w:p>
        </w:tc>
      </w:tr>
      <w:tr w:rsidR="007674B4" w:rsidRPr="00384B76" w14:paraId="41A59A1B" w14:textId="77777777" w:rsidTr="543CF566">
        <w:tc>
          <w:tcPr>
            <w:tcW w:w="5220" w:type="dxa"/>
          </w:tcPr>
          <w:p w14:paraId="076DA84A" w14:textId="0479C7F5" w:rsidR="007674B4" w:rsidRPr="00384B76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8">
              <w:r w:rsidR="00AD4625" w:rsidRPr="00AE1D7F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49-6-2701</w:t>
              </w:r>
            </w:hyperlink>
          </w:p>
          <w:p w14:paraId="7169C4A8" w14:textId="77777777" w:rsidR="006E3E8F" w:rsidRPr="00384B76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9">
              <w:r w:rsidR="543CF566" w:rsidRPr="543CF566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49-6-2701(f)</w:t>
              </w:r>
            </w:hyperlink>
          </w:p>
          <w:p w14:paraId="5ADA432F" w14:textId="77777777" w:rsidR="00C60EEA" w:rsidRPr="00EE56E7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0">
              <w:r w:rsidR="543CF566" w:rsidRPr="543CF566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TCA 49-6-2702</w:t>
              </w:r>
            </w:hyperlink>
          </w:p>
          <w:p w14:paraId="2A3F5B6B" w14:textId="1CB675D8" w:rsidR="004B09E3" w:rsidRPr="004B09E3" w:rsidRDefault="00000000" w:rsidP="006D31C4">
            <w:pPr>
              <w:pStyle w:val="ListParagraph"/>
              <w:numPr>
                <w:ilvl w:val="0"/>
                <w:numId w:val="3"/>
              </w:numPr>
              <w:spacing w:before="240"/>
              <w:ind w:left="360" w:right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hyperlink r:id="rId11" w:history="1">
              <w:r w:rsidR="004B09E3" w:rsidRPr="009A66B7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P</w:t>
              </w:r>
              <w:r w:rsidR="00D338A0" w:rsidRPr="009A66B7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 xml:space="preserve">ublic Acts of 2025, </w:t>
              </w:r>
              <w:r w:rsidR="004B09E3" w:rsidRPr="009A66B7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C</w:t>
              </w:r>
              <w:r w:rsidR="00D338A0" w:rsidRPr="009A66B7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>hapter No.</w:t>
              </w:r>
              <w:r w:rsidR="004B09E3" w:rsidRPr="009A66B7">
                <w:rPr>
                  <w:rStyle w:val="Hyperlink"/>
                  <w:rFonts w:ascii="Times New Roman" w:hAnsi="Times New Roman" w:cs="Times New Roman"/>
                  <w:color w:val="FF0000"/>
                  <w:sz w:val="18"/>
                  <w:szCs w:val="18"/>
                </w:rPr>
                <w:t xml:space="preserve"> 215</w:t>
              </w:r>
            </w:hyperlink>
          </w:p>
        </w:tc>
        <w:tc>
          <w:tcPr>
            <w:tcW w:w="4554" w:type="dxa"/>
          </w:tcPr>
          <w:p w14:paraId="3DFC4623" w14:textId="1D823EF9" w:rsidR="003B1FC8" w:rsidRPr="00384B76" w:rsidRDefault="003B1FC8" w:rsidP="006D31C4">
            <w:pPr>
              <w:spacing w:before="24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4B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School District Records 1.407</w:t>
            </w:r>
          </w:p>
          <w:p w14:paraId="5BA2E8B8" w14:textId="26950562" w:rsidR="007674B4" w:rsidRPr="00384B76" w:rsidRDefault="00BA359B" w:rsidP="00B214C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4B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Safety 3.201</w:t>
            </w:r>
          </w:p>
          <w:p w14:paraId="13C6BFD0" w14:textId="77777777" w:rsidR="00BA359B" w:rsidRPr="00384B76" w:rsidRDefault="00BA359B" w:rsidP="00BA35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4B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Security 3.205</w:t>
            </w:r>
          </w:p>
          <w:p w14:paraId="4AB94C01" w14:textId="77777777" w:rsidR="00BA359B" w:rsidRPr="00384B76" w:rsidRDefault="00BA359B" w:rsidP="00BA359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84B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Student Records 6.600</w:t>
            </w:r>
          </w:p>
        </w:tc>
      </w:tr>
    </w:tbl>
    <w:p w14:paraId="0915CC30" w14:textId="77777777" w:rsidR="00CB7BA8" w:rsidRPr="003D2A67" w:rsidRDefault="00CB7BA8" w:rsidP="007674B4">
      <w:pPr>
        <w:suppressLineNumbers/>
        <w:spacing w:before="240" w:after="0" w:line="240" w:lineRule="auto"/>
        <w:rPr>
          <w:rFonts w:ascii="Times-Roman" w:hAnsi="Times-Roman" w:cs="Times-Roman"/>
          <w:color w:val="000000"/>
          <w:sz w:val="24"/>
          <w:szCs w:val="24"/>
        </w:rPr>
      </w:pPr>
    </w:p>
    <w:sectPr w:rsidR="00CB7BA8" w:rsidRPr="003D2A67" w:rsidSect="00341F09">
      <w:headerReference w:type="default" r:id="rId12"/>
      <w:footerReference w:type="default" r:id="rId13"/>
      <w:footerReference w:type="first" r:id="rId14"/>
      <w:endnotePr>
        <w:numFmt w:val="decimal"/>
      </w:endnotePr>
      <w:type w:val="continuous"/>
      <w:pgSz w:w="12240" w:h="15840"/>
      <w:pgMar w:top="1440" w:right="1152" w:bottom="1440" w:left="1152" w:header="720" w:footer="720" w:gutter="0"/>
      <w:lnNumType w:countBy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BCC1E" w14:textId="77777777" w:rsidR="00EA7FDA" w:rsidRDefault="00EA7FDA" w:rsidP="003D2A67">
      <w:pPr>
        <w:spacing w:after="0" w:line="240" w:lineRule="auto"/>
      </w:pPr>
      <w:r>
        <w:separator/>
      </w:r>
    </w:p>
  </w:endnote>
  <w:endnote w:type="continuationSeparator" w:id="0">
    <w:p w14:paraId="7C1F421F" w14:textId="77777777" w:rsidR="00EA7FDA" w:rsidRDefault="00EA7FDA" w:rsidP="003D2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908A" w14:textId="77777777" w:rsidR="00E624BE" w:rsidRPr="003D2A67" w:rsidRDefault="00E624BE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3D2A67">
      <w:rPr>
        <w:rFonts w:ascii="Times New Roman" w:hAnsi="Times New Roman" w:cs="Times New Roman"/>
        <w:sz w:val="16"/>
        <w:szCs w:val="16"/>
      </w:rPr>
      <w:t xml:space="preserve">Page </w:t>
    </w:r>
    <w:sdt>
      <w:sdtPr>
        <w:rPr>
          <w:rFonts w:ascii="Times New Roman" w:hAnsi="Times New Roman" w:cs="Times New Roman"/>
          <w:sz w:val="16"/>
          <w:szCs w:val="16"/>
        </w:rPr>
        <w:id w:val="9430377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3D2A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3D2A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t xml:space="preserve"> of 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begin"/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instrText xml:space="preserve"> NUMPAGES  \# "0" \* Arabic  \* MERGEFORMAT </w:instrTex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separate"/>
        </w:r>
        <w:r w:rsidR="00AD13E9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3D2A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sdtContent>
    </w:sdt>
  </w:p>
  <w:p w14:paraId="64EABE58" w14:textId="77777777" w:rsidR="00E624BE" w:rsidRDefault="00E624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7DC6" w14:textId="77777777" w:rsidR="00DB5D2F" w:rsidRDefault="00DB5D2F" w:rsidP="00DB5D2F">
    <w:pPr>
      <w:pStyle w:val="Footer"/>
      <w:tabs>
        <w:tab w:val="clear" w:pos="4680"/>
        <w:tab w:val="clear" w:pos="9360"/>
        <w:tab w:val="left" w:pos="1365"/>
      </w:tabs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6CB12A" wp14:editId="30D576AB">
              <wp:simplePos x="0" y="0"/>
              <wp:positionH relativeFrom="column">
                <wp:posOffset>-131019</wp:posOffset>
              </wp:positionH>
              <wp:positionV relativeFrom="paragraph">
                <wp:posOffset>83555</wp:posOffset>
              </wp:positionV>
              <wp:extent cx="6653170" cy="0"/>
              <wp:effectExtent l="0" t="0" r="1460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5317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="http://schemas.openxmlformats.org/drawingml/2006/main">
          <w:pict w14:anchorId="0D5F193D">
            <v:line id="Straight Connector 1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040]" strokeweight="1.5pt" from="-10.3pt,6.6pt" to="513.55pt,6.6pt" w14:anchorId="20D74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"/>
          </w:pict>
        </mc:Fallback>
      </mc:AlternateContent>
    </w:r>
  </w:p>
  <w:p w14:paraId="0DC5D61F" w14:textId="03655C41" w:rsidR="00DB5D2F" w:rsidRPr="00DB5D2F" w:rsidRDefault="00EA6F36" w:rsidP="00DB5D2F">
    <w:pPr>
      <w:pStyle w:val="Footer"/>
      <w:tabs>
        <w:tab w:val="clear" w:pos="4680"/>
        <w:tab w:val="clear" w:pos="9360"/>
        <w:tab w:val="left" w:pos="1365"/>
      </w:tabs>
      <w:spacing w:before="60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</w:r>
    <w:r w:rsidR="00DB5D2F">
      <w:rPr>
        <w:rFonts w:ascii="Times New Roman" w:hAnsi="Times New Roman" w:cs="Times New Roman"/>
        <w:sz w:val="16"/>
        <w:szCs w:val="16"/>
      </w:rPr>
      <w:tab/>
      <w:t>Version Date:</w:t>
    </w:r>
    <w:r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DATE \@ "MMMM d, yyyy"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9A66B7">
      <w:rPr>
        <w:rFonts w:ascii="Times New Roman" w:hAnsi="Times New Roman" w:cs="Times New Roman"/>
        <w:noProof/>
        <w:sz w:val="16"/>
        <w:szCs w:val="16"/>
      </w:rPr>
      <w:t>July 24, 2025</w:t>
    </w:r>
    <w:r>
      <w:rPr>
        <w:rFonts w:ascii="Times New Roman" w:hAnsi="Times New Roman" w:cs="Times New Roman"/>
        <w:sz w:val="16"/>
        <w:szCs w:val="16"/>
      </w:rPr>
      <w:fldChar w:fldCharType="end"/>
    </w:r>
    <w:r w:rsidR="00DB5D2F" w:rsidRPr="00DB5D2F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C3521" w14:textId="77777777" w:rsidR="00EA7FDA" w:rsidRDefault="00EA7FDA" w:rsidP="003D2A67">
      <w:pPr>
        <w:spacing w:after="0" w:line="240" w:lineRule="auto"/>
      </w:pPr>
      <w:r>
        <w:separator/>
      </w:r>
    </w:p>
  </w:footnote>
  <w:footnote w:type="continuationSeparator" w:id="0">
    <w:p w14:paraId="266285D4" w14:textId="77777777" w:rsidR="00EA7FDA" w:rsidRDefault="00EA7FDA" w:rsidP="003D2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7FBFF" w14:textId="16648CC1" w:rsidR="00E624BE" w:rsidRDefault="00E94542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Threat Assessment Team</w:t>
    </w:r>
    <w:r w:rsidR="00E624BE">
      <w:rPr>
        <w:rFonts w:ascii="Times New Roman" w:hAnsi="Times New Roman" w:cs="Times New Roman"/>
        <w:b/>
        <w:sz w:val="16"/>
        <w:szCs w:val="16"/>
      </w:rPr>
      <w:tab/>
    </w:r>
    <w:r w:rsidR="00E624BE">
      <w:rPr>
        <w:rFonts w:ascii="Times New Roman" w:hAnsi="Times New Roman" w:cs="Times New Roman"/>
        <w:b/>
        <w:sz w:val="16"/>
        <w:szCs w:val="16"/>
      </w:rPr>
      <w:tab/>
    </w:r>
    <w:r>
      <w:rPr>
        <w:rFonts w:ascii="Times New Roman" w:hAnsi="Times New Roman" w:cs="Times New Roman"/>
        <w:b/>
        <w:sz w:val="16"/>
        <w:szCs w:val="16"/>
      </w:rPr>
      <w:t>3.204</w:t>
    </w:r>
  </w:p>
  <w:p w14:paraId="192B1DFC" w14:textId="77777777" w:rsidR="00E624BE" w:rsidRPr="00CB7BA8" w:rsidRDefault="00E624BE">
    <w:pPr>
      <w:pStyle w:val="Head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0BABE" wp14:editId="3068B822">
              <wp:simplePos x="0" y="0"/>
              <wp:positionH relativeFrom="column">
                <wp:posOffset>-117043</wp:posOffset>
              </wp:positionH>
              <wp:positionV relativeFrom="paragraph">
                <wp:posOffset>11176</wp:posOffset>
              </wp:positionV>
              <wp:extent cx="6583578" cy="0"/>
              <wp:effectExtent l="0" t="19050" r="825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3578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="http://schemas.openxmlformats.org/drawingml/2006/main">
          <w:pict w14:anchorId="0D6817F7">
            <v:line id="Straight Connector 2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0d0d0d [3069]" strokeweight="2.25pt" from="-9.2pt,.9pt" to="509.2pt,.9pt" w14:anchorId="5DBFD8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F6E68"/>
    <w:multiLevelType w:val="hybridMultilevel"/>
    <w:tmpl w:val="CB3C7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C20DF"/>
    <w:multiLevelType w:val="hybridMultilevel"/>
    <w:tmpl w:val="529CA38C"/>
    <w:lvl w:ilvl="0" w:tplc="93C09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25778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47D84"/>
    <w:multiLevelType w:val="hybridMultilevel"/>
    <w:tmpl w:val="F7DC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E350F"/>
    <w:multiLevelType w:val="hybridMultilevel"/>
    <w:tmpl w:val="F8405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B1503"/>
    <w:multiLevelType w:val="hybridMultilevel"/>
    <w:tmpl w:val="832485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396702">
    <w:abstractNumId w:val="1"/>
  </w:num>
  <w:num w:numId="2" w16cid:durableId="1344354962">
    <w:abstractNumId w:val="5"/>
  </w:num>
  <w:num w:numId="3" w16cid:durableId="467892268">
    <w:abstractNumId w:val="3"/>
  </w:num>
  <w:num w:numId="4" w16cid:durableId="765424841">
    <w:abstractNumId w:val="4"/>
  </w:num>
  <w:num w:numId="5" w16cid:durableId="1146583238">
    <w:abstractNumId w:val="2"/>
  </w:num>
  <w:num w:numId="6" w16cid:durableId="1540359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7F6"/>
    <w:rsid w:val="000910D8"/>
    <w:rsid w:val="000B0D48"/>
    <w:rsid w:val="000C67FF"/>
    <w:rsid w:val="000D266E"/>
    <w:rsid w:val="001160A6"/>
    <w:rsid w:val="00146F53"/>
    <w:rsid w:val="001C2CD0"/>
    <w:rsid w:val="00204EB4"/>
    <w:rsid w:val="002554E9"/>
    <w:rsid w:val="00292C97"/>
    <w:rsid w:val="002D63E1"/>
    <w:rsid w:val="002F4992"/>
    <w:rsid w:val="0030206B"/>
    <w:rsid w:val="00320562"/>
    <w:rsid w:val="00337A6E"/>
    <w:rsid w:val="00341F09"/>
    <w:rsid w:val="00384B76"/>
    <w:rsid w:val="003B1FC8"/>
    <w:rsid w:val="003D2A67"/>
    <w:rsid w:val="00407690"/>
    <w:rsid w:val="00425DB4"/>
    <w:rsid w:val="004347A6"/>
    <w:rsid w:val="00436609"/>
    <w:rsid w:val="004518BE"/>
    <w:rsid w:val="004644B7"/>
    <w:rsid w:val="00470EE4"/>
    <w:rsid w:val="004932A3"/>
    <w:rsid w:val="004A72C3"/>
    <w:rsid w:val="004B09E3"/>
    <w:rsid w:val="004C0BFB"/>
    <w:rsid w:val="004C6947"/>
    <w:rsid w:val="00505A98"/>
    <w:rsid w:val="00523297"/>
    <w:rsid w:val="005279A8"/>
    <w:rsid w:val="00530C40"/>
    <w:rsid w:val="00532A49"/>
    <w:rsid w:val="00553998"/>
    <w:rsid w:val="005A2300"/>
    <w:rsid w:val="005A26DC"/>
    <w:rsid w:val="005A5DE0"/>
    <w:rsid w:val="005B3F8D"/>
    <w:rsid w:val="005D271C"/>
    <w:rsid w:val="00654E2A"/>
    <w:rsid w:val="006701C4"/>
    <w:rsid w:val="006D31C4"/>
    <w:rsid w:val="006E3E8F"/>
    <w:rsid w:val="006E6882"/>
    <w:rsid w:val="006F6A3B"/>
    <w:rsid w:val="00715362"/>
    <w:rsid w:val="00740AFA"/>
    <w:rsid w:val="00741EE8"/>
    <w:rsid w:val="007674B4"/>
    <w:rsid w:val="00780481"/>
    <w:rsid w:val="007815C8"/>
    <w:rsid w:val="007843D9"/>
    <w:rsid w:val="00786861"/>
    <w:rsid w:val="007A1603"/>
    <w:rsid w:val="007A6C70"/>
    <w:rsid w:val="007B54B2"/>
    <w:rsid w:val="007C2DD5"/>
    <w:rsid w:val="00865A65"/>
    <w:rsid w:val="008817F6"/>
    <w:rsid w:val="008A6E69"/>
    <w:rsid w:val="008B4231"/>
    <w:rsid w:val="008C251D"/>
    <w:rsid w:val="008D66A1"/>
    <w:rsid w:val="008E51A1"/>
    <w:rsid w:val="009336D6"/>
    <w:rsid w:val="00933E43"/>
    <w:rsid w:val="00934F2F"/>
    <w:rsid w:val="00940AD0"/>
    <w:rsid w:val="00952F64"/>
    <w:rsid w:val="0097652F"/>
    <w:rsid w:val="009A66B7"/>
    <w:rsid w:val="009B2168"/>
    <w:rsid w:val="009C601D"/>
    <w:rsid w:val="00A474F1"/>
    <w:rsid w:val="00A52AAD"/>
    <w:rsid w:val="00A63F7F"/>
    <w:rsid w:val="00A73A1D"/>
    <w:rsid w:val="00A96BB8"/>
    <w:rsid w:val="00AD13E9"/>
    <w:rsid w:val="00AD4625"/>
    <w:rsid w:val="00AE1D7F"/>
    <w:rsid w:val="00B214CA"/>
    <w:rsid w:val="00B43C06"/>
    <w:rsid w:val="00B53060"/>
    <w:rsid w:val="00B546C6"/>
    <w:rsid w:val="00B62EEA"/>
    <w:rsid w:val="00B73598"/>
    <w:rsid w:val="00B82C2A"/>
    <w:rsid w:val="00BA359B"/>
    <w:rsid w:val="00BA615D"/>
    <w:rsid w:val="00BD4AB8"/>
    <w:rsid w:val="00BD5632"/>
    <w:rsid w:val="00C03756"/>
    <w:rsid w:val="00C40946"/>
    <w:rsid w:val="00C516B7"/>
    <w:rsid w:val="00C60EEA"/>
    <w:rsid w:val="00C70B45"/>
    <w:rsid w:val="00C9149F"/>
    <w:rsid w:val="00CB7BA8"/>
    <w:rsid w:val="00CC6E4C"/>
    <w:rsid w:val="00D22888"/>
    <w:rsid w:val="00D22CBA"/>
    <w:rsid w:val="00D338A0"/>
    <w:rsid w:val="00D56508"/>
    <w:rsid w:val="00D666FC"/>
    <w:rsid w:val="00DA405D"/>
    <w:rsid w:val="00DB5D2F"/>
    <w:rsid w:val="00DB7255"/>
    <w:rsid w:val="00DC606C"/>
    <w:rsid w:val="00DD2C40"/>
    <w:rsid w:val="00DE4808"/>
    <w:rsid w:val="00E06FB1"/>
    <w:rsid w:val="00E24BD8"/>
    <w:rsid w:val="00E31F8C"/>
    <w:rsid w:val="00E624BE"/>
    <w:rsid w:val="00E65384"/>
    <w:rsid w:val="00E709B5"/>
    <w:rsid w:val="00E76FED"/>
    <w:rsid w:val="00E84E24"/>
    <w:rsid w:val="00E8606A"/>
    <w:rsid w:val="00E94542"/>
    <w:rsid w:val="00EA6F36"/>
    <w:rsid w:val="00EA7FDA"/>
    <w:rsid w:val="00EB3AF3"/>
    <w:rsid w:val="00EC2323"/>
    <w:rsid w:val="00ED1DF2"/>
    <w:rsid w:val="00EE20EF"/>
    <w:rsid w:val="00EE56E7"/>
    <w:rsid w:val="00EE71A0"/>
    <w:rsid w:val="00EF3C03"/>
    <w:rsid w:val="00F306E4"/>
    <w:rsid w:val="00F44736"/>
    <w:rsid w:val="00F64725"/>
    <w:rsid w:val="00F65D54"/>
    <w:rsid w:val="00FA4515"/>
    <w:rsid w:val="543CF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5D2D6"/>
  <w15:docId w15:val="{3F07053F-B9E1-8946-A5E6-AABC3928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D2A67"/>
  </w:style>
  <w:style w:type="paragraph" w:styleId="ListParagraph">
    <w:name w:val="List Paragraph"/>
    <w:basedOn w:val="Normal"/>
    <w:uiPriority w:val="34"/>
    <w:qFormat/>
    <w:rsid w:val="003D2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2A67"/>
  </w:style>
  <w:style w:type="paragraph" w:styleId="Footer">
    <w:name w:val="footer"/>
    <w:basedOn w:val="Normal"/>
    <w:link w:val="FooterChar"/>
    <w:uiPriority w:val="99"/>
    <w:unhideWhenUsed/>
    <w:rsid w:val="003D2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2A67"/>
  </w:style>
  <w:style w:type="paragraph" w:styleId="EndnoteText">
    <w:name w:val="endnote text"/>
    <w:basedOn w:val="Normal"/>
    <w:link w:val="EndnoteTextChar"/>
    <w:uiPriority w:val="99"/>
    <w:semiHidden/>
    <w:unhideWhenUsed/>
    <w:rsid w:val="00CB7B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B7B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B7B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20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562"/>
    <w:rPr>
      <w:rFonts w:ascii="Tahoma" w:hAnsi="Tahoma" w:cs="Tahoma"/>
      <w:sz w:val="16"/>
      <w:szCs w:val="16"/>
    </w:rPr>
  </w:style>
  <w:style w:type="character" w:customStyle="1" w:styleId="BoardTitle">
    <w:name w:val="BoardTitle"/>
    <w:basedOn w:val="DefaultParagraphFont"/>
    <w:uiPriority w:val="1"/>
    <w:rsid w:val="000C67FF"/>
    <w:rPr>
      <w:rFonts w:ascii="Times New Roman" w:hAnsi="Times New Roman"/>
      <w:sz w:val="48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B0D48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AD462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530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0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0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0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06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338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.tsba.net/uncategorized/t-c-a-&#167;-49-6-2701-threat-assessment-te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ublications.tnsosfiles.com/acts/114/pub/pc0215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egal.tsba.net/state-statutes/t-c-a-&#167;-49-6-2702-request-for-law-enforcement-or-court-records-upon-determination-that-individual-poses-threat-or-exhibits-significantly-disruptive-behavior-or-need-for-assistance-us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al.tsba.net/uncategorized/t-c-a-&#167;-49-6-2701-threat-assessment-team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D1BE53CB55CE04C9434E14790A2F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BBE2E-AF42-9E42-B797-415E238C2680}"/>
      </w:docPartPr>
      <w:docPartBody>
        <w:p w:rsidR="006C4F0C" w:rsidRDefault="00162838">
          <w:pPr>
            <w:pStyle w:val="BD1BE53CB55CE04C9434E14790A2FD6D"/>
          </w:pPr>
          <w:r w:rsidRPr="00224AE2">
            <w:rPr>
              <w:rStyle w:val="PlaceholderText"/>
            </w:rPr>
            <w:t>Click here to enter text.</w:t>
          </w:r>
        </w:p>
      </w:docPartBody>
    </w:docPart>
    <w:docPart>
      <w:docPartPr>
        <w:name w:val="FDF85CDB769D6347B11002BF0EDFA9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BC56C-032E-AE44-97FE-02C5EC8CD1E0}"/>
      </w:docPartPr>
      <w:docPartBody>
        <w:p w:rsidR="006C4F0C" w:rsidRDefault="00162838">
          <w:pPr>
            <w:pStyle w:val="FDF85CDB769D6347B11002BF0EDFA93E"/>
          </w:pPr>
          <w:r>
            <w:rPr>
              <w:rStyle w:val="PlaceholderText"/>
            </w:rPr>
            <w:t>Click here to enter the policy title</w:t>
          </w:r>
          <w:r w:rsidRPr="00CD7C0B">
            <w:rPr>
              <w:rStyle w:val="PlaceholderText"/>
            </w:rPr>
            <w:t>.</w:t>
          </w:r>
        </w:p>
      </w:docPartBody>
    </w:docPart>
    <w:docPart>
      <w:docPartPr>
        <w:name w:val="B1D3E15FBA83124EB5C55AD62DA23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1C6B9-87C2-8341-9FAD-6217DC493B65}"/>
      </w:docPartPr>
      <w:docPartBody>
        <w:p w:rsidR="006C4F0C" w:rsidRDefault="00162838">
          <w:pPr>
            <w:pStyle w:val="B1D3E15FBA83124EB5C55AD62DA23E47"/>
          </w:pPr>
          <w:r>
            <w:rPr>
              <w:rStyle w:val="PlaceholderText"/>
            </w:rPr>
            <w:t>Enter Code</w:t>
          </w:r>
        </w:p>
      </w:docPartBody>
    </w:docPart>
    <w:docPart>
      <w:docPartPr>
        <w:name w:val="1279268305A2174F8B6D13C9778D2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8E3BD-1D4C-4849-B07B-AC7E6C2A300E}"/>
      </w:docPartPr>
      <w:docPartBody>
        <w:p w:rsidR="006C4F0C" w:rsidRDefault="00162838">
          <w:pPr>
            <w:pStyle w:val="1279268305A2174F8B6D13C9778D26F3"/>
          </w:pPr>
          <w:r w:rsidRPr="00CD7C0B">
            <w:rPr>
              <w:rStyle w:val="PlaceholderText"/>
            </w:rPr>
            <w:t>Click here to enter a date.</w:t>
          </w:r>
        </w:p>
      </w:docPartBody>
    </w:docPart>
    <w:docPart>
      <w:docPartPr>
        <w:name w:val="4DFE4415A302044684E911E17CFE2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B9968-6719-FA4C-AC9C-C80E72CF9790}"/>
      </w:docPartPr>
      <w:docPartBody>
        <w:p w:rsidR="006C4F0C" w:rsidRDefault="00162838">
          <w:pPr>
            <w:pStyle w:val="4DFE4415A302044684E911E17CFE24E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1A728A43AAE0D439518D9C30D6C3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AA958-CF90-BB4B-868B-B95BAE5FB3C8}"/>
      </w:docPartPr>
      <w:docPartBody>
        <w:p w:rsidR="006C4F0C" w:rsidRDefault="00162838">
          <w:pPr>
            <w:pStyle w:val="31A728A43AAE0D439518D9C30D6C3D5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114EC1108644B5D84100E97B5EE5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E8D270-49BE-4A82-926F-E2AC329C429A}"/>
      </w:docPartPr>
      <w:docPartBody>
        <w:p w:rsidR="002513E3" w:rsidRDefault="00507091" w:rsidP="00507091">
          <w:pPr>
            <w:pStyle w:val="A114EC1108644B5D84100E97B5EE59D0"/>
          </w:pPr>
          <w:r w:rsidRPr="00DD2C40">
            <w:rPr>
              <w:rStyle w:val="PlaceholderText"/>
              <w:sz w:val="48"/>
              <w:szCs w:val="48"/>
            </w:rPr>
            <w:t>Click here to choose a school board.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838"/>
    <w:rsid w:val="000223F4"/>
    <w:rsid w:val="000C265E"/>
    <w:rsid w:val="00151965"/>
    <w:rsid w:val="00162838"/>
    <w:rsid w:val="001F6870"/>
    <w:rsid w:val="00204EB4"/>
    <w:rsid w:val="002513E3"/>
    <w:rsid w:val="002A73C9"/>
    <w:rsid w:val="00375452"/>
    <w:rsid w:val="004347A6"/>
    <w:rsid w:val="00507091"/>
    <w:rsid w:val="0052728F"/>
    <w:rsid w:val="0055058F"/>
    <w:rsid w:val="00666E9D"/>
    <w:rsid w:val="006C4F0C"/>
    <w:rsid w:val="007608E2"/>
    <w:rsid w:val="00786861"/>
    <w:rsid w:val="00874F6F"/>
    <w:rsid w:val="008D305F"/>
    <w:rsid w:val="009871BA"/>
    <w:rsid w:val="00987CD4"/>
    <w:rsid w:val="00992BC3"/>
    <w:rsid w:val="009E381C"/>
    <w:rsid w:val="00A73A1D"/>
    <w:rsid w:val="00AD2DE2"/>
    <w:rsid w:val="00AF2459"/>
    <w:rsid w:val="00B73598"/>
    <w:rsid w:val="00BC645D"/>
    <w:rsid w:val="00C17384"/>
    <w:rsid w:val="00C311AD"/>
    <w:rsid w:val="00CD0E79"/>
    <w:rsid w:val="00D56644"/>
    <w:rsid w:val="00DB7255"/>
    <w:rsid w:val="00DF2827"/>
    <w:rsid w:val="00E620C4"/>
    <w:rsid w:val="00E84ABE"/>
    <w:rsid w:val="00E9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7091"/>
    <w:rPr>
      <w:color w:val="808080"/>
    </w:rPr>
  </w:style>
  <w:style w:type="paragraph" w:customStyle="1" w:styleId="BD1BE53CB55CE04C9434E14790A2FD6D">
    <w:name w:val="BD1BE53CB55CE04C9434E14790A2FD6D"/>
  </w:style>
  <w:style w:type="paragraph" w:customStyle="1" w:styleId="FDF85CDB769D6347B11002BF0EDFA93E">
    <w:name w:val="FDF85CDB769D6347B11002BF0EDFA93E"/>
  </w:style>
  <w:style w:type="paragraph" w:customStyle="1" w:styleId="B1D3E15FBA83124EB5C55AD62DA23E47">
    <w:name w:val="B1D3E15FBA83124EB5C55AD62DA23E47"/>
  </w:style>
  <w:style w:type="paragraph" w:customStyle="1" w:styleId="1279268305A2174F8B6D13C9778D26F3">
    <w:name w:val="1279268305A2174F8B6D13C9778D26F3"/>
  </w:style>
  <w:style w:type="paragraph" w:customStyle="1" w:styleId="4DFE4415A302044684E911E17CFE24E2">
    <w:name w:val="4DFE4415A302044684E911E17CFE24E2"/>
  </w:style>
  <w:style w:type="paragraph" w:customStyle="1" w:styleId="31A728A43AAE0D439518D9C30D6C3D52">
    <w:name w:val="31A728A43AAE0D439518D9C30D6C3D52"/>
  </w:style>
  <w:style w:type="paragraph" w:customStyle="1" w:styleId="A114EC1108644B5D84100E97B5EE59D0">
    <w:name w:val="A114EC1108644B5D84100E97B5EE59D0"/>
    <w:rsid w:val="00507091"/>
    <w:pPr>
      <w:spacing w:after="160" w:line="259" w:lineRule="auto"/>
    </w:pPr>
    <w:rPr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1BB05CB0-0F38-A544-AFEC-C796223D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2313</Characters>
  <Application>Microsoft Office Word</Application>
  <DocSecurity>0</DocSecurity>
  <Lines>19</Lines>
  <Paragraphs>5</Paragraphs>
  <ScaleCrop>false</ScaleCrop>
  <Manager/>
  <Company/>
  <LinksUpToDate>false</LinksUpToDate>
  <CharactersWithSpaces>2713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Threat Assessment Team</dc:title>
  <dc:subject/>
  <dc:creator>Microsoft Office User</dc:creator>
  <cp:keywords>3.204</cp:keywords>
  <dc:description/>
  <cp:lastModifiedBy>Jeff Elliott</cp:lastModifiedBy>
  <cp:revision>2</cp:revision>
  <dcterms:created xsi:type="dcterms:W3CDTF">2025-07-24T18:03:00Z</dcterms:created>
  <dcterms:modified xsi:type="dcterms:W3CDTF">2025-07-24T18:03:00Z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